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BE4D8B">
        <w:rPr>
          <w:rFonts w:ascii="Trebuchet MS" w:hAnsi="Trebuchet MS"/>
          <w:b/>
          <w:bCs/>
        </w:rPr>
        <w:t>6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01F8B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płyn do dezynfekcji </w:t>
            </w:r>
            <w:r w:rsidR="00BE4D8B">
              <w:rPr>
                <w:rFonts w:ascii="Trebuchet MS" w:hAnsi="Trebuchet MS"/>
                <w:b/>
                <w:bCs/>
              </w:rPr>
              <w:t>powierzchni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działanie bakteriobójcze i wirusobójcze</w:t>
            </w:r>
          </w:p>
          <w:p w:rsidR="00C03F89" w:rsidRDefault="00C03F89" w:rsidP="00BE4D8B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minimum 70 gramów etanolu na 100 gramów produktu</w:t>
            </w:r>
          </w:p>
          <w:p w:rsidR="00FD08BA" w:rsidRDefault="00FD08BA" w:rsidP="00BE4D8B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BE4D8B">
              <w:rPr>
                <w:rFonts w:ascii="Trebuchet MS" w:hAnsi="Trebuchet MS"/>
                <w:b/>
                <w:bCs/>
              </w:rPr>
              <w:t>55</w:t>
            </w:r>
            <w:r w:rsidR="00C03F89">
              <w:rPr>
                <w:rFonts w:ascii="Trebuchet MS" w:hAnsi="Trebuchet MS"/>
                <w:b/>
                <w:bCs/>
              </w:rPr>
              <w:t xml:space="preserve"> opakowań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opakowanie </w:t>
            </w:r>
            <w:r>
              <w:rPr>
                <w:rFonts w:ascii="Trebuchet MS" w:hAnsi="Trebuchet MS"/>
                <w:b/>
                <w:bCs/>
              </w:rPr>
              <w:br/>
              <w:t>5 litrowe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80901"/>
    <w:rsid w:val="00913E7D"/>
    <w:rsid w:val="00AA491C"/>
    <w:rsid w:val="00BE4D8B"/>
    <w:rsid w:val="00C03F89"/>
    <w:rsid w:val="00C26887"/>
    <w:rsid w:val="00E01F8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2020-09-10T11:40:00Z</dcterms:created>
  <dcterms:modified xsi:type="dcterms:W3CDTF">2020-09-10T11:40:00Z</dcterms:modified>
</cp:coreProperties>
</file>